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+*yqw*BjB*Ddz*wln*oxA*zbd*wpA*ywu*rdz*jus*zew*-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+*eDs*lyd*lyd*lyd*lyd*DEw*raj*EBj*igb*Bsf*zfE*-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+*ftw*qkc*CCk*lto*lBg*uCw*frA*lqg*EgD*lrb*onA*-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+*ftA*wkd*xck*oys*trn*azc*liC*uzj*xlo*mDv*uws*-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+*xjq*bca*bst*bai*ttj*ujl*oEz*koz*nxC*iCg*uzq*-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ACACD4E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26.01.2026.</w:t>
      </w:r>
    </w:p>
    <w:p w14:paraId="6288A7D1" w14:textId="77777777" w:rsidR="00B92D0F" w:rsidRDefault="00B92D0F" w:rsidP="006E6F9E">
      <w:pPr>
        <w:spacing w:line="259" w:lineRule="auto"/>
        <w:rPr>
          <w:rFonts w:eastAsia="Times New Roman" w:cs="Times New Roman"/>
          <w:noProof w:val="0"/>
        </w:rPr>
      </w:pPr>
    </w:p>
    <w:p w14:paraId="0672CB7B" w14:textId="50917C75" w:rsidR="006E6F9E" w:rsidRPr="00324314" w:rsidRDefault="006E6F9E" w:rsidP="006E6F9E">
      <w:pPr>
        <w:jc w:val="both"/>
        <w:rPr>
          <w:rFonts w:ascii="Calibri" w:eastAsia="Times New Roman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Times New Roman" w:hAnsi="Calibri" w:cs="Calibri"/>
          <w:noProof w:val="0"/>
          <w:kern w:val="2"/>
          <w14:ligatures w14:val="standardContextual"/>
        </w:rPr>
        <w:t>Na temelju članka 48. stavka 1. Zakona o lokalnoj i područnoj (regionalnoj) samoupravi (Narodne novine  33/01, 60/01, 129/05, 109/07, 125/08, 36/09, 150/11, 144/12, 19/13, 123/17, 98/19 i 144/20), članka 53. Statuta Grada Garešnice (Službeni glasnik Grada Garešnice broj 2/21</w:t>
      </w:r>
      <w:r>
        <w:rPr>
          <w:rFonts w:ascii="Calibri" w:eastAsia="Times New Roman" w:hAnsi="Calibri" w:cs="Calibri"/>
          <w:noProof w:val="0"/>
          <w:kern w:val="2"/>
          <w14:ligatures w14:val="standardContextual"/>
        </w:rPr>
        <w:t>, 3/25</w:t>
      </w:r>
      <w:r w:rsidRPr="00324314">
        <w:rPr>
          <w:rFonts w:ascii="Calibri" w:eastAsia="Times New Roman" w:hAnsi="Calibri" w:cs="Calibri"/>
          <w:noProof w:val="0"/>
          <w:kern w:val="2"/>
          <w14:ligatures w14:val="standardContextual"/>
        </w:rPr>
        <w:t xml:space="preserve">), gradonačelnik Grada Garešnice donosi </w:t>
      </w:r>
    </w:p>
    <w:p w14:paraId="7CF4E401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59DBEEA7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O D L U K U</w:t>
      </w:r>
    </w:p>
    <w:p w14:paraId="655F52E9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o sufinanciranju troškova sterilizacije i kastracije pasa i mačaka na području Grada</w:t>
      </w:r>
    </w:p>
    <w:p w14:paraId="14FC911C" w14:textId="277B8BE0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Garešnice u 202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6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. godini</w:t>
      </w:r>
    </w:p>
    <w:p w14:paraId="38579831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13767269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1.</w:t>
      </w:r>
    </w:p>
    <w:p w14:paraId="420FDB1E" w14:textId="3720D52A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Grad Garešnica će u 202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6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. godini sufinancirati troškove sterilizacije i kastracije pasa i mačaka u vlasništvu građana s prebivalištem na području Grada Garešnice u sljedećim iznosima:</w:t>
      </w:r>
    </w:p>
    <w:p w14:paraId="7555F7D8" w14:textId="77777777" w:rsidR="006E6F9E" w:rsidRPr="00324314" w:rsidRDefault="006E6F9E" w:rsidP="006E6F9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50,00 eura za sterilizaciju ženke psa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,</w:t>
      </w:r>
    </w:p>
    <w:p w14:paraId="7E121386" w14:textId="77777777" w:rsidR="006E6F9E" w:rsidRPr="00324314" w:rsidRDefault="006E6F9E" w:rsidP="006E6F9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>
        <w:rPr>
          <w:rFonts w:ascii="Calibri" w:eastAsia="Calibri" w:hAnsi="Calibri" w:cs="Calibri"/>
          <w:noProof w:val="0"/>
          <w:kern w:val="2"/>
          <w14:ligatures w14:val="standardContextual"/>
        </w:rPr>
        <w:t>3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0,00 eura za sterilizaciju ženke mačke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,</w:t>
      </w:r>
    </w:p>
    <w:p w14:paraId="1683F7D7" w14:textId="77777777" w:rsidR="006E6F9E" w:rsidRPr="00324314" w:rsidRDefault="006E6F9E" w:rsidP="006E6F9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30,00 eura za kastraciju mužjaka psa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,</w:t>
      </w:r>
    </w:p>
    <w:p w14:paraId="5FC7A5D5" w14:textId="77777777" w:rsidR="006E6F9E" w:rsidRPr="00324314" w:rsidRDefault="006E6F9E" w:rsidP="006E6F9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>
        <w:rPr>
          <w:rFonts w:ascii="Calibri" w:eastAsia="Calibri" w:hAnsi="Calibri" w:cs="Calibri"/>
          <w:noProof w:val="0"/>
          <w:kern w:val="2"/>
          <w14:ligatures w14:val="standardContextual"/>
        </w:rPr>
        <w:t>2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5,00 eura za kastraciju mužjaka mačke.</w:t>
      </w:r>
    </w:p>
    <w:p w14:paraId="0931B519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52FD35F4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Vlasnik životinje snosi ostatak troška do punog iznosa troška sterilizacije i kastracije.</w:t>
      </w:r>
    </w:p>
    <w:p w14:paraId="570BC27B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7930D7A6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2.</w:t>
      </w:r>
    </w:p>
    <w:p w14:paraId="61CDFBE1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Sufinanciranje troškova sterilizacije i kastracije pasa i mačaka realizirat će se u suradnji sa zainteresiranim trgovačkim društvima i drugim subjektima koji obavljaju veterinarsku djelatnost s kojima će Grad Garešnica, nakon provedenog javnog poziva u trajanju od 8 dana, sklopiti ugovor o sufinanciranju troškova sterilizacije i kastracije pasa i mačaka.</w:t>
      </w:r>
    </w:p>
    <w:p w14:paraId="3644DB41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0A9C1167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3.</w:t>
      </w:r>
    </w:p>
    <w:p w14:paraId="20544628" w14:textId="6C741066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Grad Garešnica će nakon sklapanja ugovora sa zainteresiranim trgovačkim društvima i drugim subjektima koji obavljaju veterinarsku djelatnost za građane objaviti javni poziv za sufinanciranje troška sterilizacije i kastracije 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u razdoblju od 16.12.2025.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 do 15.12.202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6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. godine.  </w:t>
      </w:r>
    </w:p>
    <w:p w14:paraId="5C1426AD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0C1C92E4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4.</w:t>
      </w:r>
    </w:p>
    <w:p w14:paraId="3F3BF8B7" w14:textId="75C5D2C3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Trgovačka društva i drugi subjekti koji obavljaju veterinarsku djelatnost izvršit će uslugu sterilizacije i kastracije pasa i mačaka čiji vlasnici imaju prebivalište na području Grada Garešnice te koji nemaju evidentiranog dospjelog dugovanja prema Gradu Garešnici i to za maksimalno 3 psa i 3 mačke po vlasniku u 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razdoblju iz </w:t>
      </w:r>
      <w:proofErr w:type="spellStart"/>
      <w:r>
        <w:rPr>
          <w:rFonts w:ascii="Calibri" w:eastAsia="Calibri" w:hAnsi="Calibri" w:cs="Calibri"/>
          <w:noProof w:val="0"/>
          <w:kern w:val="2"/>
          <w14:ligatures w14:val="standardContextual"/>
        </w:rPr>
        <w:t>toč</w:t>
      </w:r>
      <w:proofErr w:type="spellEnd"/>
      <w:r>
        <w:rPr>
          <w:rFonts w:ascii="Calibri" w:eastAsia="Calibri" w:hAnsi="Calibri" w:cs="Calibri"/>
          <w:noProof w:val="0"/>
          <w:kern w:val="2"/>
          <w14:ligatures w14:val="standardContextual"/>
        </w:rPr>
        <w:t>. 3.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, uz prethodno odobrenje Grada Garešnice kojim se potvrđuje njihovo pravo na sufinanciranje troškova sterilizacije i kastracije. </w:t>
      </w:r>
    </w:p>
    <w:p w14:paraId="7AC14DAF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64CE1E2B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lastRenderedPageBreak/>
        <w:t xml:space="preserve">Za pse koji nisu označeni mikročipom, veterinarska organizacija ne smije obaviti uslugu sterilizacije ili kastracije, s obzirom da je </w:t>
      </w:r>
      <w:proofErr w:type="spellStart"/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mikročipiranje</w:t>
      </w:r>
      <w:proofErr w:type="spellEnd"/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 obveza temeljem Pravilnika o označavanju pasa (NN broj 72/10).</w:t>
      </w:r>
    </w:p>
    <w:p w14:paraId="52685187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070C9631" w14:textId="223C250E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Veterinarske organizacije umanjit će ukupni iznos računa za iznos sufinanciranja Grada Garešnice samo onim vlasnicima koji predoče odobrenje sufinanciranja troškova sterilizacije i kastracije pasa i mačaka ovjereno od nadležne službe Grada Garešnice. </w:t>
      </w:r>
    </w:p>
    <w:p w14:paraId="08EA89BB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28B279B1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Odobrenje za sufinanciranje troška sterilizacije i kastracije može se kod nadležne veterinarske organizacije iskoristiti u roku od 30 dana od dana izdavanja. </w:t>
      </w:r>
    </w:p>
    <w:p w14:paraId="61F33BF6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4B504334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5.</w:t>
      </w:r>
    </w:p>
    <w:p w14:paraId="612EFEE0" w14:textId="2D859140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Za sufinanciranje troškova sterilizacije i kastracije pasa i mačaka iz Proračuna Grada Garešnice u 202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6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. godini sufinanciranje troškova 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izvršavat će se 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do iskorištenja ukupn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>o</w:t>
      </w: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 predviđenih sredstava.</w:t>
      </w:r>
    </w:p>
    <w:p w14:paraId="62F4C12C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62A3A11B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Za provedbu ove Odluke zadužuje se Upravni odjel za gospodarstvo i komunalni sustav.</w:t>
      </w:r>
    </w:p>
    <w:p w14:paraId="3A6866C5" w14:textId="77777777" w:rsidR="006E6F9E" w:rsidRPr="00324314" w:rsidRDefault="006E6F9E" w:rsidP="006E6F9E">
      <w:pPr>
        <w:spacing w:line="259" w:lineRule="auto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523B64DD" w14:textId="77777777" w:rsidR="006E6F9E" w:rsidRPr="00324314" w:rsidRDefault="006E6F9E" w:rsidP="006E6F9E">
      <w:pPr>
        <w:spacing w:line="259" w:lineRule="auto"/>
        <w:jc w:val="center"/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b/>
          <w:bCs/>
          <w:noProof w:val="0"/>
          <w:kern w:val="2"/>
          <w14:ligatures w14:val="standardContextual"/>
        </w:rPr>
        <w:t>Članak 6.</w:t>
      </w:r>
    </w:p>
    <w:p w14:paraId="4B994F32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Ova Odluka stupa na snagu danom donošenja</w:t>
      </w:r>
      <w:r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 a objavit će se na web stranicama Grada Garešnice (www.garesnica.eu).  </w:t>
      </w:r>
    </w:p>
    <w:p w14:paraId="538013FE" w14:textId="77777777" w:rsidR="006E6F9E" w:rsidRPr="00324314" w:rsidRDefault="006E6F9E" w:rsidP="006E6F9E">
      <w:pPr>
        <w:spacing w:line="259" w:lineRule="auto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738BE783" w14:textId="77777777" w:rsidR="006E6F9E" w:rsidRPr="00324314" w:rsidRDefault="006E6F9E" w:rsidP="006E6F9E">
      <w:pPr>
        <w:spacing w:line="259" w:lineRule="auto"/>
        <w:ind w:left="7080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593D908A" w14:textId="77777777" w:rsidR="006E6F9E" w:rsidRPr="00324314" w:rsidRDefault="006E6F9E" w:rsidP="006E6F9E">
      <w:pPr>
        <w:spacing w:line="259" w:lineRule="auto"/>
        <w:ind w:left="5664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            Gradonačelnik</w:t>
      </w:r>
    </w:p>
    <w:p w14:paraId="29DED307" w14:textId="77777777" w:rsidR="006E6F9E" w:rsidRPr="00324314" w:rsidRDefault="006E6F9E" w:rsidP="006E6F9E">
      <w:pPr>
        <w:spacing w:line="259" w:lineRule="auto"/>
        <w:ind w:left="5664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</w:p>
    <w:p w14:paraId="645285AA" w14:textId="77777777" w:rsidR="006E6F9E" w:rsidRPr="00324314" w:rsidRDefault="006E6F9E" w:rsidP="006E6F9E">
      <w:pPr>
        <w:spacing w:line="259" w:lineRule="auto"/>
        <w:ind w:left="5664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_______________________</w:t>
      </w:r>
    </w:p>
    <w:p w14:paraId="4CDEA798" w14:textId="77777777" w:rsidR="006E6F9E" w:rsidRPr="00324314" w:rsidRDefault="006E6F9E" w:rsidP="006E6F9E">
      <w:pPr>
        <w:spacing w:line="259" w:lineRule="auto"/>
        <w:ind w:left="5664"/>
        <w:jc w:val="both"/>
        <w:rPr>
          <w:rFonts w:ascii="Calibri" w:eastAsia="Calibri" w:hAnsi="Calibri" w:cs="Calibri"/>
          <w:noProof w:val="0"/>
          <w:kern w:val="2"/>
          <w14:ligatures w14:val="standardContextual"/>
        </w:rPr>
      </w:pPr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 xml:space="preserve">Josip Bilandžija, </w:t>
      </w:r>
      <w:proofErr w:type="spellStart"/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dip.ing.šum</w:t>
      </w:r>
      <w:proofErr w:type="spellEnd"/>
      <w:r w:rsidRPr="00324314">
        <w:rPr>
          <w:rFonts w:ascii="Calibri" w:eastAsia="Calibri" w:hAnsi="Calibri" w:cs="Calibri"/>
          <w:noProof w:val="0"/>
          <w:kern w:val="2"/>
          <w14:ligatures w14:val="standardContextual"/>
        </w:rPr>
        <w:t>.</w:t>
      </w:r>
    </w:p>
    <w:p w14:paraId="34825139" w14:textId="77777777" w:rsidR="006E6F9E" w:rsidRPr="00B92D0F" w:rsidRDefault="006E6F9E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5A333D7D" w:rsidR="008A562A" w:rsidRDefault="008A562A">
      <w:pPr>
        <w:rPr>
          <w:b/>
        </w:rPr>
      </w:pPr>
    </w:p>
    <w:sectPr w:rsidR="008A562A"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D9F0" w14:textId="77777777" w:rsidR="00AD40EA" w:rsidRDefault="00AD40EA" w:rsidP="006E6F9E">
      <w:r>
        <w:separator/>
      </w:r>
    </w:p>
  </w:endnote>
  <w:endnote w:type="continuationSeparator" w:id="0">
    <w:p w14:paraId="6CD3C266" w14:textId="77777777" w:rsidR="00AD40EA" w:rsidRDefault="00AD40EA" w:rsidP="006E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015164"/>
      <w:docPartObj>
        <w:docPartGallery w:val="Page Numbers (Bottom of Page)"/>
        <w:docPartUnique/>
      </w:docPartObj>
    </w:sdtPr>
    <w:sdtContent>
      <w:p w14:paraId="116BA5C2" w14:textId="18060388" w:rsidR="006E6F9E" w:rsidRDefault="006E6F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AE2E6" w14:textId="77777777" w:rsidR="006E6F9E" w:rsidRDefault="006E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8DB3" w14:textId="77777777" w:rsidR="00AD40EA" w:rsidRDefault="00AD40EA" w:rsidP="006E6F9E">
      <w:r>
        <w:separator/>
      </w:r>
    </w:p>
  </w:footnote>
  <w:footnote w:type="continuationSeparator" w:id="0">
    <w:p w14:paraId="037A4AA2" w14:textId="77777777" w:rsidR="00AD40EA" w:rsidRDefault="00AD40EA" w:rsidP="006E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7AB5"/>
    <w:multiLevelType w:val="hybridMultilevel"/>
    <w:tmpl w:val="5FA83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72FD"/>
    <w:rsid w:val="001C5A00"/>
    <w:rsid w:val="00275B0C"/>
    <w:rsid w:val="00347D72"/>
    <w:rsid w:val="003F65C1"/>
    <w:rsid w:val="00575A03"/>
    <w:rsid w:val="00693AB1"/>
    <w:rsid w:val="006E6F9E"/>
    <w:rsid w:val="0078162D"/>
    <w:rsid w:val="008A562A"/>
    <w:rsid w:val="008C5FE5"/>
    <w:rsid w:val="00922DDC"/>
    <w:rsid w:val="009B7A12"/>
    <w:rsid w:val="00A836D0"/>
    <w:rsid w:val="00AC35DA"/>
    <w:rsid w:val="00AD40EA"/>
    <w:rsid w:val="00B1589A"/>
    <w:rsid w:val="00B92D0F"/>
    <w:rsid w:val="00C9578C"/>
    <w:rsid w:val="00D707B3"/>
    <w:rsid w:val="00DC2F7E"/>
    <w:rsid w:val="00E8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F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F9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E6F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F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2026-01-27T07:15:00Z</dcterms:created>
  <dcterms:modified xsi:type="dcterms:W3CDTF">2026-01-27T07:15:00Z</dcterms:modified>
</cp:coreProperties>
</file>